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5" w:rsidRDefault="003E49E5" w:rsidP="00E357D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945E7EA" wp14:editId="59DEC463">
            <wp:simplePos x="0" y="0"/>
            <wp:positionH relativeFrom="column">
              <wp:posOffset>2738120</wp:posOffset>
            </wp:positionH>
            <wp:positionV relativeFrom="paragraph">
              <wp:posOffset>-21590</wp:posOffset>
            </wp:positionV>
            <wp:extent cx="542925" cy="342900"/>
            <wp:effectExtent l="0" t="0" r="9525" b="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79" w:rsidRDefault="00374B79" w:rsidP="00E357D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A7F76" w:rsidRPr="00E357DC" w:rsidRDefault="00471553" w:rsidP="00E357D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E357DC">
        <w:rPr>
          <w:rFonts w:ascii="Tahoma" w:hAnsi="Tahoma" w:cs="Tahoma"/>
          <w:b/>
          <w:bCs/>
          <w:sz w:val="24"/>
          <w:szCs w:val="24"/>
        </w:rPr>
        <w:t>CENTRAL POLLUTION CONTROL BOARD</w:t>
      </w:r>
    </w:p>
    <w:p w:rsidR="00471553" w:rsidRPr="00E357DC" w:rsidRDefault="003E49E5" w:rsidP="00E357DC">
      <w:pPr>
        <w:spacing w:after="0"/>
        <w:jc w:val="center"/>
        <w:rPr>
          <w:rFonts w:ascii="Tahoma" w:hAnsi="Tahoma" w:cs="Tahoma"/>
        </w:rPr>
      </w:pPr>
      <w:r w:rsidRPr="00E357DC">
        <w:rPr>
          <w:rFonts w:ascii="Tahoma" w:hAnsi="Tahoma" w:cs="Tahoma"/>
        </w:rPr>
        <w:t>Parivesh Bhawan</w:t>
      </w:r>
      <w:r w:rsidR="00471553" w:rsidRPr="00E357DC">
        <w:rPr>
          <w:rFonts w:ascii="Tahoma" w:hAnsi="Tahoma" w:cs="Tahoma"/>
        </w:rPr>
        <w:t>, East Arjun Nagar, Delhi 110032</w:t>
      </w:r>
    </w:p>
    <w:p w:rsidR="00471553" w:rsidRDefault="00471553" w:rsidP="00471553">
      <w:pPr>
        <w:spacing w:after="0"/>
        <w:rPr>
          <w:rFonts w:ascii="Tahoma" w:hAnsi="Tahoma" w:cs="Tahoma"/>
        </w:rPr>
      </w:pPr>
    </w:p>
    <w:p w:rsidR="00471553" w:rsidRDefault="00471553" w:rsidP="00E357D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B7EA1">
        <w:rPr>
          <w:rFonts w:ascii="Tahoma" w:hAnsi="Tahoma" w:cs="Tahoma"/>
          <w:b/>
          <w:bCs/>
          <w:sz w:val="24"/>
          <w:szCs w:val="24"/>
        </w:rPr>
        <w:t xml:space="preserve">Sampling Plan for </w:t>
      </w:r>
      <w:r w:rsidR="00211588">
        <w:rPr>
          <w:rFonts w:ascii="Tahoma" w:hAnsi="Tahoma" w:cs="Tahoma"/>
          <w:b/>
          <w:bCs/>
          <w:sz w:val="24"/>
          <w:szCs w:val="24"/>
        </w:rPr>
        <w:t xml:space="preserve">Auto Exhaust/Vehicular </w:t>
      </w:r>
      <w:r w:rsidRPr="007B7EA1">
        <w:rPr>
          <w:rFonts w:ascii="Tahoma" w:hAnsi="Tahoma" w:cs="Tahoma"/>
          <w:b/>
          <w:bCs/>
          <w:sz w:val="24"/>
          <w:szCs w:val="24"/>
        </w:rPr>
        <w:t>Emission Monitoring</w:t>
      </w:r>
    </w:p>
    <w:p w:rsidR="00471553" w:rsidRPr="00C04A9E" w:rsidRDefault="00211588" w:rsidP="00C04A9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(In-Use Vehicles)</w:t>
      </w:r>
    </w:p>
    <w:p w:rsidR="007D7EDA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</w:p>
    <w:p w:rsidR="007B7EA1" w:rsidRPr="007B7EA1" w:rsidRDefault="00CB3B4E" w:rsidP="00471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Sampling Plan No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B7EA1" w:rsidRPr="007B7EA1" w:rsidRDefault="007B7EA1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  <w:r w:rsidRPr="007B7EA1">
        <w:rPr>
          <w:rFonts w:ascii="Tahoma" w:hAnsi="Tahoma" w:cs="Tahoma"/>
          <w:sz w:val="24"/>
          <w:szCs w:val="24"/>
        </w:rPr>
        <w:t>Date/s of Monitoring</w:t>
      </w:r>
      <w:r w:rsidR="007B7EA1">
        <w:rPr>
          <w:rFonts w:ascii="Tahoma" w:hAnsi="Tahoma" w:cs="Tahoma"/>
          <w:sz w:val="24"/>
          <w:szCs w:val="24"/>
        </w:rPr>
        <w:tab/>
      </w:r>
      <w:r w:rsidR="007B7EA1">
        <w:rPr>
          <w:rFonts w:ascii="Tahoma" w:hAnsi="Tahoma" w:cs="Tahoma"/>
          <w:sz w:val="24"/>
          <w:szCs w:val="24"/>
        </w:rPr>
        <w:tab/>
      </w:r>
      <w:r w:rsidR="007B7EA1">
        <w:rPr>
          <w:rFonts w:ascii="Tahoma" w:hAnsi="Tahoma" w:cs="Tahoma"/>
          <w:sz w:val="24"/>
          <w:szCs w:val="24"/>
        </w:rPr>
        <w:tab/>
      </w:r>
      <w:r w:rsidR="007D7EDA" w:rsidRPr="007B7EA1">
        <w:rPr>
          <w:rFonts w:ascii="Tahoma" w:hAnsi="Tahoma" w:cs="Tahoma"/>
          <w:sz w:val="24"/>
          <w:szCs w:val="24"/>
        </w:rPr>
        <w:t>:</w:t>
      </w: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  <w:r w:rsidRPr="007B7EA1">
        <w:rPr>
          <w:rFonts w:ascii="Tahoma" w:hAnsi="Tahoma" w:cs="Tahoma"/>
          <w:sz w:val="24"/>
          <w:szCs w:val="24"/>
        </w:rPr>
        <w:t>Details</w:t>
      </w:r>
      <w:r w:rsidR="00471553" w:rsidRPr="007B7EA1">
        <w:rPr>
          <w:rFonts w:ascii="Tahoma" w:hAnsi="Tahoma" w:cs="Tahoma"/>
          <w:sz w:val="24"/>
          <w:szCs w:val="24"/>
        </w:rPr>
        <w:t xml:space="preserve"> of monitoring</w:t>
      </w:r>
      <w:r w:rsidRPr="007B7EA1">
        <w:rPr>
          <w:rFonts w:ascii="Tahoma" w:hAnsi="Tahoma" w:cs="Tahoma"/>
          <w:sz w:val="24"/>
          <w:szCs w:val="24"/>
        </w:rPr>
        <w:t xml:space="preserve"> location/Industry</w:t>
      </w:r>
      <w:r w:rsidRPr="007B7EA1">
        <w:rPr>
          <w:rFonts w:ascii="Tahoma" w:hAnsi="Tahoma" w:cs="Tahoma"/>
          <w:sz w:val="24"/>
          <w:szCs w:val="24"/>
        </w:rPr>
        <w:tab/>
        <w:t>:</w:t>
      </w:r>
    </w:p>
    <w:p w:rsidR="007D7EDA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  <w:r w:rsidRPr="007B7EA1">
        <w:rPr>
          <w:rFonts w:ascii="Tahoma" w:hAnsi="Tahoma" w:cs="Tahoma"/>
          <w:sz w:val="24"/>
          <w:szCs w:val="24"/>
        </w:rPr>
        <w:t>Parameters to be monitored</w:t>
      </w:r>
      <w:r w:rsidR="007D7EDA" w:rsidRPr="007B7EA1">
        <w:rPr>
          <w:rFonts w:ascii="Tahoma" w:hAnsi="Tahoma" w:cs="Tahoma"/>
          <w:sz w:val="24"/>
          <w:szCs w:val="24"/>
        </w:rPr>
        <w:t>:</w:t>
      </w: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211588" w:rsidRDefault="00C04A9E" w:rsidP="002115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11588">
        <w:rPr>
          <w:rFonts w:ascii="Tahoma" w:hAnsi="Tahoma" w:cs="Tahoma"/>
          <w:sz w:val="24"/>
          <w:szCs w:val="24"/>
        </w:rPr>
        <w:t>Petrol/CNG/LPG driven vehicles:-</w:t>
      </w: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729" w:type="dxa"/>
        <w:jc w:val="center"/>
        <w:tblLook w:val="04A0" w:firstRow="1" w:lastRow="0" w:firstColumn="1" w:lastColumn="0" w:noHBand="0" w:noVBand="1"/>
      </w:tblPr>
      <w:tblGrid>
        <w:gridCol w:w="4864"/>
        <w:gridCol w:w="4865"/>
      </w:tblGrid>
      <w:tr w:rsidR="00A0541B" w:rsidRPr="007B7EA1" w:rsidTr="00C04A9E">
        <w:trPr>
          <w:trHeight w:val="256"/>
          <w:jc w:val="center"/>
        </w:trPr>
        <w:tc>
          <w:tcPr>
            <w:tcW w:w="4864" w:type="dxa"/>
          </w:tcPr>
          <w:p w:rsidR="00A0541B" w:rsidRPr="007B7EA1" w:rsidRDefault="00A0541B" w:rsidP="0047155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 (%)</w:t>
            </w:r>
          </w:p>
        </w:tc>
        <w:tc>
          <w:tcPr>
            <w:tcW w:w="4865" w:type="dxa"/>
          </w:tcPr>
          <w:p w:rsidR="00A0541B" w:rsidRPr="007B7EA1" w:rsidRDefault="00C04A9E" w:rsidP="0047155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</w:t>
            </w:r>
            <w:r w:rsidR="00A0541B">
              <w:rPr>
                <w:rFonts w:ascii="Tahoma" w:hAnsi="Tahoma" w:cs="Tahoma"/>
                <w:sz w:val="24"/>
                <w:szCs w:val="24"/>
              </w:rPr>
              <w:t>HC (PPM)</w:t>
            </w:r>
          </w:p>
        </w:tc>
      </w:tr>
      <w:tr w:rsidR="00C04A9E" w:rsidRPr="007B7EA1" w:rsidTr="00DD595F">
        <w:trPr>
          <w:trHeight w:val="256"/>
          <w:jc w:val="center"/>
        </w:trPr>
        <w:tc>
          <w:tcPr>
            <w:tcW w:w="9729" w:type="dxa"/>
            <w:gridSpan w:val="2"/>
          </w:tcPr>
          <w:p w:rsidR="00C04A9E" w:rsidRPr="00A0541B" w:rsidRDefault="00C04A9E" w:rsidP="00DD595F">
            <w:pPr>
              <w:tabs>
                <w:tab w:val="left" w:pos="7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04A9E" w:rsidRDefault="00C04A9E" w:rsidP="00C04A9E">
      <w:pPr>
        <w:spacing w:after="0"/>
        <w:rPr>
          <w:rFonts w:ascii="Tahoma" w:hAnsi="Tahoma" w:cs="Tahoma"/>
          <w:sz w:val="24"/>
          <w:szCs w:val="24"/>
        </w:rPr>
      </w:pPr>
    </w:p>
    <w:p w:rsidR="00C04A9E" w:rsidRDefault="00C04A9E" w:rsidP="00C04A9E">
      <w:pPr>
        <w:tabs>
          <w:tab w:val="left" w:pos="780"/>
        </w:tabs>
        <w:rPr>
          <w:rFonts w:ascii="Tahoma" w:hAnsi="Tahoma" w:cs="Tahoma"/>
          <w:sz w:val="24"/>
          <w:szCs w:val="24"/>
        </w:rPr>
      </w:pPr>
      <w:r w:rsidRPr="00A0541B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For CNG &amp; LPG Vehicles the measured Hydrocarbon value shall be converted using the following formulae and then compared with the limits</w:t>
      </w:r>
    </w:p>
    <w:p w:rsidR="00C04A9E" w:rsidRDefault="00C04A9E" w:rsidP="00C04A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*For CNG Vehicles – Non Methane Hydrocarbons (NMHC)</w:t>
      </w:r>
      <w:r w:rsidR="003E49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= 0.3 X HC</w:t>
      </w:r>
    </w:p>
    <w:p w:rsidR="00C04A9E" w:rsidRPr="00C04A9E" w:rsidRDefault="00C04A9E" w:rsidP="00C04A9E">
      <w:pPr>
        <w:spacing w:after="0"/>
        <w:rPr>
          <w:rFonts w:ascii="Tahoma" w:hAnsi="Tahoma" w:cs="Tahoma"/>
          <w:sz w:val="24"/>
          <w:szCs w:val="24"/>
        </w:rPr>
      </w:pPr>
      <w:r w:rsidRPr="00C04A9E">
        <w:rPr>
          <w:rFonts w:ascii="Tahoma" w:hAnsi="Tahoma" w:cs="Tahoma"/>
          <w:sz w:val="24"/>
          <w:szCs w:val="24"/>
        </w:rPr>
        <w:t>* For LPG Vehicles- Reactive Hydrocarbon (RHC) = 0.5 X HC</w:t>
      </w:r>
    </w:p>
    <w:p w:rsidR="00C04A9E" w:rsidRDefault="00C04A9E" w:rsidP="00C04A9E">
      <w:pPr>
        <w:spacing w:after="0"/>
        <w:rPr>
          <w:rFonts w:ascii="Tahoma" w:hAnsi="Tahoma" w:cs="Tahoma"/>
          <w:sz w:val="24"/>
          <w:szCs w:val="24"/>
        </w:rPr>
      </w:pPr>
    </w:p>
    <w:p w:rsidR="00C04A9E" w:rsidRPr="00C04A9E" w:rsidRDefault="00C04A9E" w:rsidP="00C04A9E">
      <w:pPr>
        <w:spacing w:after="0"/>
        <w:rPr>
          <w:rFonts w:ascii="Tahoma" w:hAnsi="Tahoma" w:cs="Tahoma"/>
          <w:sz w:val="24"/>
          <w:szCs w:val="24"/>
        </w:rPr>
      </w:pPr>
    </w:p>
    <w:p w:rsidR="00A0541B" w:rsidRPr="00C04A9E" w:rsidRDefault="00C04A9E" w:rsidP="00C04A9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Diesel d</w:t>
      </w:r>
      <w:r w:rsidR="00A0541B" w:rsidRPr="00C04A9E">
        <w:rPr>
          <w:rFonts w:ascii="Tahoma" w:hAnsi="Tahoma" w:cs="Tahoma"/>
          <w:sz w:val="24"/>
          <w:szCs w:val="24"/>
        </w:rPr>
        <w:t>riven Vehicles:</w:t>
      </w:r>
    </w:p>
    <w:p w:rsidR="00A0541B" w:rsidRPr="00A0541B" w:rsidRDefault="00A0541B" w:rsidP="00A0541B">
      <w:pPr>
        <w:spacing w:after="0"/>
        <w:ind w:left="36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012" w:type="dxa"/>
        <w:tblInd w:w="-289" w:type="dxa"/>
        <w:tblLook w:val="04A0" w:firstRow="1" w:lastRow="0" w:firstColumn="1" w:lastColumn="0" w:noHBand="0" w:noVBand="1"/>
      </w:tblPr>
      <w:tblGrid>
        <w:gridCol w:w="5060"/>
        <w:gridCol w:w="4952"/>
      </w:tblGrid>
      <w:tr w:rsidR="00A0541B" w:rsidRPr="007B7EA1" w:rsidTr="00A0541B">
        <w:trPr>
          <w:trHeight w:val="533"/>
        </w:trPr>
        <w:tc>
          <w:tcPr>
            <w:tcW w:w="5060" w:type="dxa"/>
          </w:tcPr>
          <w:p w:rsidR="00A0541B" w:rsidRPr="007B7EA1" w:rsidRDefault="00A0541B" w:rsidP="00721C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 Absorption Co-efficient (1/m)</w:t>
            </w:r>
          </w:p>
        </w:tc>
        <w:tc>
          <w:tcPr>
            <w:tcW w:w="4952" w:type="dxa"/>
          </w:tcPr>
          <w:p w:rsidR="00A0541B" w:rsidRPr="007B7EA1" w:rsidRDefault="00C04A9E" w:rsidP="00721C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HSU</w:t>
            </w:r>
          </w:p>
        </w:tc>
      </w:tr>
      <w:tr w:rsidR="00A0541B" w:rsidRPr="007B7EA1" w:rsidTr="005D39B1">
        <w:trPr>
          <w:trHeight w:val="533"/>
        </w:trPr>
        <w:tc>
          <w:tcPr>
            <w:tcW w:w="10012" w:type="dxa"/>
            <w:gridSpan w:val="2"/>
          </w:tcPr>
          <w:p w:rsidR="00A0541B" w:rsidRPr="007B7EA1" w:rsidRDefault="00A0541B" w:rsidP="00A0541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</w:p>
    <w:p w:rsidR="00471553" w:rsidRPr="007B7EA1" w:rsidRDefault="00471553" w:rsidP="00471553">
      <w:pPr>
        <w:spacing w:after="0"/>
        <w:rPr>
          <w:rFonts w:ascii="Tahoma" w:hAnsi="Tahoma" w:cs="Tahoma"/>
          <w:sz w:val="24"/>
          <w:szCs w:val="24"/>
        </w:rPr>
      </w:pPr>
      <w:r w:rsidRPr="007B7EA1">
        <w:rPr>
          <w:rFonts w:ascii="Tahoma" w:hAnsi="Tahoma" w:cs="Tahoma"/>
          <w:sz w:val="24"/>
          <w:szCs w:val="24"/>
        </w:rPr>
        <w:t>Number of samples to be collected</w:t>
      </w:r>
      <w:r w:rsidR="007D7EDA" w:rsidRPr="007B7EA1">
        <w:rPr>
          <w:rFonts w:ascii="Tahoma" w:hAnsi="Tahoma" w:cs="Tahoma"/>
          <w:sz w:val="24"/>
          <w:szCs w:val="24"/>
        </w:rPr>
        <w:tab/>
        <w:t>:</w:t>
      </w:r>
    </w:p>
    <w:p w:rsidR="007D7EDA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D7EDA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</w:p>
    <w:p w:rsidR="007D7EDA" w:rsidRPr="007B7EA1" w:rsidRDefault="00721C43" w:rsidP="00471553">
      <w:pPr>
        <w:spacing w:after="0"/>
        <w:rPr>
          <w:rFonts w:ascii="Tahoma" w:hAnsi="Tahoma" w:cs="Tahoma"/>
          <w:sz w:val="24"/>
          <w:szCs w:val="24"/>
        </w:rPr>
      </w:pPr>
      <w:r w:rsidRPr="007B7EA1">
        <w:rPr>
          <w:rFonts w:ascii="Tahoma" w:hAnsi="Tahoma" w:cs="Tahoma"/>
          <w:sz w:val="24"/>
          <w:szCs w:val="24"/>
        </w:rPr>
        <w:t>Sampling Team</w:t>
      </w:r>
      <w:r w:rsidRPr="007B7EA1">
        <w:rPr>
          <w:rFonts w:ascii="Tahoma" w:hAnsi="Tahoma" w:cs="Tahoma"/>
          <w:sz w:val="24"/>
          <w:szCs w:val="24"/>
        </w:rPr>
        <w:tab/>
      </w:r>
      <w:r w:rsidRPr="007B7EA1">
        <w:rPr>
          <w:rFonts w:ascii="Tahoma" w:hAnsi="Tahoma" w:cs="Tahoma"/>
          <w:sz w:val="24"/>
          <w:szCs w:val="24"/>
        </w:rPr>
        <w:tab/>
      </w:r>
      <w:r w:rsidRPr="007B7EA1">
        <w:rPr>
          <w:rFonts w:ascii="Tahoma" w:hAnsi="Tahoma" w:cs="Tahoma"/>
          <w:sz w:val="24"/>
          <w:szCs w:val="24"/>
        </w:rPr>
        <w:tab/>
      </w:r>
      <w:r w:rsidR="007B7EA1">
        <w:rPr>
          <w:rFonts w:ascii="Tahoma" w:hAnsi="Tahoma" w:cs="Tahoma"/>
          <w:sz w:val="24"/>
          <w:szCs w:val="24"/>
        </w:rPr>
        <w:tab/>
      </w:r>
      <w:r w:rsidRPr="007B7EA1">
        <w:rPr>
          <w:rFonts w:ascii="Tahoma" w:hAnsi="Tahoma" w:cs="Tahoma"/>
          <w:sz w:val="24"/>
          <w:szCs w:val="24"/>
        </w:rPr>
        <w:t>:</w:t>
      </w:r>
    </w:p>
    <w:p w:rsidR="00721C43" w:rsidRPr="007B7EA1" w:rsidRDefault="00721C43" w:rsidP="00471553">
      <w:pPr>
        <w:spacing w:after="0"/>
        <w:rPr>
          <w:rFonts w:ascii="Tahoma" w:hAnsi="Tahoma" w:cs="Tahoma"/>
          <w:sz w:val="24"/>
          <w:szCs w:val="24"/>
        </w:rPr>
      </w:pPr>
    </w:p>
    <w:p w:rsidR="00C04A9E" w:rsidRPr="007B7EA1" w:rsidRDefault="00C04A9E" w:rsidP="00471553">
      <w:pPr>
        <w:spacing w:after="0"/>
        <w:rPr>
          <w:rFonts w:ascii="Tahoma" w:hAnsi="Tahoma" w:cs="Tahoma"/>
          <w:sz w:val="24"/>
          <w:szCs w:val="24"/>
        </w:rPr>
      </w:pPr>
    </w:p>
    <w:p w:rsidR="007D7EDA" w:rsidRPr="007B7EA1" w:rsidRDefault="007D7EDA" w:rsidP="0047155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D7EDA" w:rsidRPr="007B7EA1" w:rsidTr="007D7EDA">
        <w:tc>
          <w:tcPr>
            <w:tcW w:w="4672" w:type="dxa"/>
          </w:tcPr>
          <w:p w:rsidR="007D7EDA" w:rsidRPr="007B7EA1" w:rsidRDefault="007D7EDA" w:rsidP="004715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2" w:type="dxa"/>
          </w:tcPr>
          <w:p w:rsidR="007D7EDA" w:rsidRPr="007B7EA1" w:rsidRDefault="007D7EDA" w:rsidP="00C04A9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B7EA1">
              <w:rPr>
                <w:rFonts w:ascii="Tahoma" w:hAnsi="Tahoma" w:cs="Tahoma"/>
                <w:sz w:val="24"/>
                <w:szCs w:val="24"/>
              </w:rPr>
              <w:t>In charge, Air Laboratory</w:t>
            </w:r>
          </w:p>
        </w:tc>
      </w:tr>
    </w:tbl>
    <w:p w:rsidR="007D7EDA" w:rsidRPr="007B7EA1" w:rsidRDefault="007D7EDA" w:rsidP="003E49E5">
      <w:pPr>
        <w:spacing w:after="0"/>
        <w:rPr>
          <w:rFonts w:ascii="Tahoma" w:hAnsi="Tahoma" w:cs="Tahoma"/>
          <w:sz w:val="24"/>
          <w:szCs w:val="24"/>
        </w:rPr>
      </w:pPr>
    </w:p>
    <w:sectPr w:rsidR="007D7EDA" w:rsidRPr="007B7EA1" w:rsidSect="00471553">
      <w:headerReference w:type="default" r:id="rId9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1D" w:rsidRDefault="0086431D" w:rsidP="00C85D9B">
      <w:pPr>
        <w:spacing w:after="0" w:line="240" w:lineRule="auto"/>
      </w:pPr>
      <w:r>
        <w:separator/>
      </w:r>
    </w:p>
  </w:endnote>
  <w:endnote w:type="continuationSeparator" w:id="0">
    <w:p w:rsidR="0086431D" w:rsidRDefault="0086431D" w:rsidP="00C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1D" w:rsidRDefault="0086431D" w:rsidP="00C85D9B">
      <w:pPr>
        <w:spacing w:after="0" w:line="240" w:lineRule="auto"/>
      </w:pPr>
      <w:r>
        <w:separator/>
      </w:r>
    </w:p>
  </w:footnote>
  <w:footnote w:type="continuationSeparator" w:id="0">
    <w:p w:rsidR="0086431D" w:rsidRDefault="0086431D" w:rsidP="00C8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C85D9B" w:rsidTr="00353680">
      <w:trPr>
        <w:jc w:val="center"/>
      </w:trPr>
      <w:tc>
        <w:tcPr>
          <w:tcW w:w="3114" w:type="dxa"/>
        </w:tcPr>
        <w:p w:rsidR="00C85D9B" w:rsidRDefault="00C85D9B" w:rsidP="00D00494">
          <w:pPr>
            <w:pStyle w:val="Header"/>
            <w:jc w:val="center"/>
          </w:pPr>
          <w:r>
            <w:t>DOC: CB/CL/QR/5</w:t>
          </w:r>
          <w:r w:rsidR="00D00494">
            <w:t>.8</w:t>
          </w:r>
          <w:r>
            <w:t>/AL</w:t>
          </w:r>
          <w:r w:rsidR="00D00494">
            <w:t xml:space="preserve"> - 7</w:t>
          </w:r>
        </w:p>
      </w:tc>
      <w:tc>
        <w:tcPr>
          <w:tcW w:w="3115" w:type="dxa"/>
        </w:tcPr>
        <w:p w:rsidR="00C85D9B" w:rsidRDefault="00C85D9B" w:rsidP="00353680">
          <w:pPr>
            <w:pStyle w:val="Header"/>
            <w:jc w:val="center"/>
          </w:pPr>
          <w:r>
            <w:t>Issue No.: 01</w:t>
          </w:r>
        </w:p>
      </w:tc>
      <w:tc>
        <w:tcPr>
          <w:tcW w:w="3115" w:type="dxa"/>
        </w:tcPr>
        <w:p w:rsidR="00C85D9B" w:rsidRDefault="006804EB" w:rsidP="00353680">
          <w:pPr>
            <w:pStyle w:val="Header"/>
            <w:jc w:val="center"/>
          </w:pPr>
          <w:r>
            <w:t>Issue Date: 30</w:t>
          </w:r>
          <w:r w:rsidR="00C85D9B">
            <w:t>.09.2015</w:t>
          </w:r>
        </w:p>
      </w:tc>
    </w:tr>
  </w:tbl>
  <w:p w:rsidR="00C85D9B" w:rsidRDefault="00C85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71A8"/>
    <w:multiLevelType w:val="hybridMultilevel"/>
    <w:tmpl w:val="A5EA80D4"/>
    <w:lvl w:ilvl="0" w:tplc="D66A5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7F27"/>
    <w:multiLevelType w:val="hybridMultilevel"/>
    <w:tmpl w:val="252C4CB2"/>
    <w:lvl w:ilvl="0" w:tplc="98686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8AA"/>
    <w:multiLevelType w:val="hybridMultilevel"/>
    <w:tmpl w:val="DFC4F842"/>
    <w:lvl w:ilvl="0" w:tplc="9D404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BA6"/>
    <w:multiLevelType w:val="hybridMultilevel"/>
    <w:tmpl w:val="04824066"/>
    <w:lvl w:ilvl="0" w:tplc="79B8FC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3"/>
    <w:rsid w:val="00070D8D"/>
    <w:rsid w:val="00211588"/>
    <w:rsid w:val="00256BA9"/>
    <w:rsid w:val="002863AF"/>
    <w:rsid w:val="00353680"/>
    <w:rsid w:val="00374B79"/>
    <w:rsid w:val="003E39BE"/>
    <w:rsid w:val="003E49E5"/>
    <w:rsid w:val="00471553"/>
    <w:rsid w:val="004C30AC"/>
    <w:rsid w:val="006804EB"/>
    <w:rsid w:val="00721C43"/>
    <w:rsid w:val="007B7EA1"/>
    <w:rsid w:val="007D7EDA"/>
    <w:rsid w:val="008120AD"/>
    <w:rsid w:val="0086431D"/>
    <w:rsid w:val="00881A4A"/>
    <w:rsid w:val="00883329"/>
    <w:rsid w:val="009446E9"/>
    <w:rsid w:val="009D5D3A"/>
    <w:rsid w:val="00A0541B"/>
    <w:rsid w:val="00A91A69"/>
    <w:rsid w:val="00B44EBE"/>
    <w:rsid w:val="00BA7F76"/>
    <w:rsid w:val="00C04A9E"/>
    <w:rsid w:val="00C57EBA"/>
    <w:rsid w:val="00C85D9B"/>
    <w:rsid w:val="00CB3B4E"/>
    <w:rsid w:val="00D00494"/>
    <w:rsid w:val="00E357DC"/>
    <w:rsid w:val="00F14C14"/>
    <w:rsid w:val="00F163F8"/>
    <w:rsid w:val="00F405C7"/>
    <w:rsid w:val="00F7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49993-BAFF-4DEB-B3E3-64AFE3E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9B"/>
  </w:style>
  <w:style w:type="paragraph" w:styleId="Footer">
    <w:name w:val="footer"/>
    <w:basedOn w:val="Normal"/>
    <w:link w:val="FooterChar"/>
    <w:uiPriority w:val="99"/>
    <w:unhideWhenUsed/>
    <w:rsid w:val="00C8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9B"/>
  </w:style>
  <w:style w:type="paragraph" w:styleId="ListParagraph">
    <w:name w:val="List Paragraph"/>
    <w:basedOn w:val="Normal"/>
    <w:uiPriority w:val="34"/>
    <w:qFormat/>
    <w:rsid w:val="0021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F46B-2ECF-4946-BE15-F1D165D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MSatheesh</dc:creator>
  <cp:keywords/>
  <dc:description/>
  <cp:lastModifiedBy>SKTYAGI</cp:lastModifiedBy>
  <cp:revision>5</cp:revision>
  <dcterms:created xsi:type="dcterms:W3CDTF">2015-10-05T04:19:00Z</dcterms:created>
  <dcterms:modified xsi:type="dcterms:W3CDTF">2015-10-09T05:27:00Z</dcterms:modified>
</cp:coreProperties>
</file>